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39" w:rsidRPr="007E2F0B" w:rsidRDefault="00610939" w:rsidP="00610939">
      <w:pPr>
        <w:pStyle w:val="Standard"/>
        <w:jc w:val="center"/>
        <w:rPr>
          <w:rFonts w:ascii="Book Antiqua" w:hAnsi="Book Antiqua" w:cstheme="minorHAnsi"/>
          <w:b/>
          <w:bCs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>Публичный отчёт</w:t>
      </w:r>
    </w:p>
    <w:p w:rsidR="00610939" w:rsidRPr="007E2F0B" w:rsidRDefault="00610939" w:rsidP="00610939">
      <w:pPr>
        <w:pStyle w:val="Standard"/>
        <w:jc w:val="center"/>
        <w:rPr>
          <w:rFonts w:ascii="Book Antiqua" w:hAnsi="Book Antiqua" w:cstheme="minorHAnsi"/>
          <w:b/>
          <w:bCs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>первичной профсоюзной организации</w:t>
      </w:r>
    </w:p>
    <w:p w:rsidR="00610939" w:rsidRPr="007E2F0B" w:rsidRDefault="00610939" w:rsidP="00610939">
      <w:pPr>
        <w:pStyle w:val="Standard"/>
        <w:jc w:val="center"/>
        <w:rPr>
          <w:rFonts w:ascii="Book Antiqua" w:hAnsi="Book Antiqua" w:cstheme="minorHAnsi"/>
          <w:b/>
          <w:bCs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 xml:space="preserve">филиала МКОУ </w:t>
      </w:r>
      <w:proofErr w:type="spellStart"/>
      <w:r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>Петрунинской</w:t>
      </w:r>
      <w:proofErr w:type="spellEnd"/>
      <w:r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 xml:space="preserve"> СШ </w:t>
      </w:r>
      <w:r w:rsidR="00224C7F"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>«Барановской</w:t>
      </w:r>
      <w:r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 xml:space="preserve"> ОШ» за 2021 год</w:t>
      </w: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b/>
          <w:bCs/>
          <w:i/>
          <w:iCs/>
          <w:sz w:val="28"/>
          <w:szCs w:val="28"/>
          <w:lang w:val="ru-RU"/>
        </w:rPr>
      </w:pP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b/>
          <w:bCs/>
          <w:i/>
          <w:iCs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b/>
          <w:bCs/>
          <w:i/>
          <w:iCs/>
          <w:sz w:val="28"/>
          <w:szCs w:val="28"/>
          <w:lang w:val="ru-RU"/>
        </w:rPr>
        <w:t xml:space="preserve">    Общая характеристика организации</w:t>
      </w: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      На начало 2021 </w:t>
      </w:r>
      <w:r w:rsidR="00224C7F" w:rsidRPr="007E2F0B">
        <w:rPr>
          <w:rFonts w:ascii="Book Antiqua" w:hAnsi="Book Antiqua" w:cstheme="minorHAnsi"/>
          <w:sz w:val="28"/>
          <w:szCs w:val="28"/>
          <w:lang w:val="ru-RU"/>
        </w:rPr>
        <w:t>года в</w:t>
      </w:r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 первичной профсоюзной организации филиала МКОУ </w:t>
      </w:r>
      <w:proofErr w:type="spellStart"/>
      <w:r w:rsidRPr="007E2F0B">
        <w:rPr>
          <w:rFonts w:ascii="Book Antiqua" w:hAnsi="Book Antiqua" w:cstheme="minorHAnsi"/>
          <w:sz w:val="28"/>
          <w:szCs w:val="28"/>
          <w:lang w:val="ru-RU"/>
        </w:rPr>
        <w:t>Петрунинской</w:t>
      </w:r>
      <w:proofErr w:type="spellEnd"/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 СШ «Барановской ОШ»</w:t>
      </w:r>
      <w:r w:rsidR="006874AF">
        <w:rPr>
          <w:rFonts w:ascii="Book Antiqua" w:hAnsi="Book Antiqua" w:cstheme="minorHAnsi"/>
          <w:sz w:val="28"/>
          <w:szCs w:val="28"/>
          <w:lang w:val="ru-RU"/>
        </w:rPr>
        <w:t xml:space="preserve"> состояло 9</w:t>
      </w:r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 человек,</w:t>
      </w:r>
      <w:r w:rsidR="00513D36">
        <w:rPr>
          <w:rFonts w:ascii="Book Antiqua" w:hAnsi="Book Antiqua" w:cstheme="minorHAnsi"/>
          <w:sz w:val="28"/>
          <w:szCs w:val="28"/>
          <w:lang w:val="ru-RU"/>
        </w:rPr>
        <w:t xml:space="preserve"> выбыло- </w:t>
      </w:r>
      <w:r w:rsidR="00224C7F">
        <w:rPr>
          <w:rFonts w:ascii="Book Antiqua" w:hAnsi="Book Antiqua" w:cstheme="minorHAnsi"/>
          <w:sz w:val="28"/>
          <w:szCs w:val="28"/>
          <w:lang w:val="ru-RU"/>
        </w:rPr>
        <w:t xml:space="preserve">1, </w:t>
      </w:r>
      <w:r w:rsidR="00224C7F" w:rsidRPr="007E2F0B">
        <w:rPr>
          <w:rFonts w:ascii="Book Antiqua" w:hAnsi="Book Antiqua" w:cstheme="minorHAnsi"/>
          <w:sz w:val="28"/>
          <w:szCs w:val="28"/>
          <w:lang w:val="ru-RU"/>
        </w:rPr>
        <w:t>вступила</w:t>
      </w:r>
      <w:r w:rsidR="00513D36">
        <w:rPr>
          <w:rFonts w:ascii="Book Antiqua" w:hAnsi="Book Antiqua" w:cstheme="minorHAnsi"/>
          <w:sz w:val="28"/>
          <w:szCs w:val="28"/>
          <w:lang w:val="ru-RU"/>
        </w:rPr>
        <w:t xml:space="preserve"> -</w:t>
      </w:r>
      <w:proofErr w:type="gramStart"/>
      <w:r w:rsidR="00513D36">
        <w:rPr>
          <w:rFonts w:ascii="Book Antiqua" w:hAnsi="Book Antiqua" w:cstheme="minorHAnsi"/>
          <w:sz w:val="28"/>
          <w:szCs w:val="28"/>
          <w:lang w:val="ru-RU"/>
        </w:rPr>
        <w:t>3 ,</w:t>
      </w:r>
      <w:proofErr w:type="gramEnd"/>
      <w:r w:rsidR="00513D36">
        <w:rPr>
          <w:rFonts w:ascii="Book Antiqua" w:hAnsi="Book Antiqua" w:cstheme="minorHAnsi"/>
          <w:sz w:val="28"/>
          <w:szCs w:val="28"/>
          <w:lang w:val="ru-RU"/>
        </w:rPr>
        <w:t xml:space="preserve"> </w:t>
      </w:r>
      <w:r w:rsidR="006874AF">
        <w:rPr>
          <w:rFonts w:ascii="Book Antiqua" w:hAnsi="Book Antiqua" w:cstheme="minorHAnsi"/>
          <w:sz w:val="28"/>
          <w:szCs w:val="28"/>
          <w:lang w:val="ru-RU"/>
        </w:rPr>
        <w:t xml:space="preserve"> состоит</w:t>
      </w:r>
      <w:r w:rsidR="00513D36">
        <w:rPr>
          <w:rFonts w:ascii="Book Antiqua" w:hAnsi="Book Antiqua" w:cstheme="minorHAnsi"/>
          <w:sz w:val="28"/>
          <w:szCs w:val="28"/>
          <w:lang w:val="ru-RU"/>
        </w:rPr>
        <w:t xml:space="preserve"> в профсоюзе</w:t>
      </w:r>
      <w:r w:rsidR="006874AF">
        <w:rPr>
          <w:rFonts w:ascii="Book Antiqua" w:hAnsi="Book Antiqua" w:cstheme="minorHAnsi"/>
          <w:sz w:val="28"/>
          <w:szCs w:val="28"/>
          <w:lang w:val="ru-RU"/>
        </w:rPr>
        <w:t xml:space="preserve"> 11 человек, </w:t>
      </w:r>
      <w:r w:rsidRPr="007E2F0B">
        <w:rPr>
          <w:rFonts w:ascii="Book Antiqua" w:hAnsi="Book Antiqua" w:cstheme="minorHAnsi"/>
          <w:sz w:val="28"/>
          <w:szCs w:val="28"/>
          <w:lang w:val="ru-RU"/>
        </w:rPr>
        <w:t>что составляет 100%. Это очень дружный, сплочённый и работоспособный коллектив.</w:t>
      </w: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        В профсоюзной организации трудятся 2 созданные комиссии:</w:t>
      </w: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-  ревизионная (проводит анализ профсоюзного членства, а также правильное ведение документации и финансовых учётов);</w:t>
      </w: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- комиссия по организации досуга (подготовка сценариев и проведение праздников и юбилеев).</w:t>
      </w: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    Проводят консультации для членов профсоюза по вопросам трудового законодательства и охраны труда.</w:t>
      </w:r>
    </w:p>
    <w:p w:rsidR="007E2F0B" w:rsidRDefault="007E2F0B" w:rsidP="00610939">
      <w:pPr>
        <w:pStyle w:val="Standard"/>
        <w:rPr>
          <w:rFonts w:ascii="Book Antiqua" w:hAnsi="Book Antiqua" w:cstheme="minorHAnsi"/>
          <w:b/>
          <w:bCs/>
          <w:sz w:val="28"/>
          <w:szCs w:val="28"/>
          <w:lang w:val="ru-RU"/>
        </w:rPr>
      </w:pP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b/>
          <w:bCs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 xml:space="preserve">Целью первичной профсоюзной организации филиала МКОУ </w:t>
      </w:r>
      <w:proofErr w:type="spellStart"/>
      <w:r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>Петрунинской</w:t>
      </w:r>
      <w:proofErr w:type="spellEnd"/>
      <w:r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 xml:space="preserve"> СШ </w:t>
      </w:r>
      <w:r w:rsidR="00224C7F"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>«Барановской</w:t>
      </w:r>
      <w:r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 xml:space="preserve"> ОШ» является:</w:t>
      </w:r>
    </w:p>
    <w:p w:rsidR="00610939" w:rsidRPr="007E2F0B" w:rsidRDefault="00224C7F" w:rsidP="00610939">
      <w:pPr>
        <w:pStyle w:val="Standard"/>
        <w:rPr>
          <w:rFonts w:ascii="Book Antiqua" w:hAnsi="Book Antiqua" w:cstheme="minorHAnsi"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укрепление и</w:t>
      </w:r>
      <w:r w:rsidR="00610939" w:rsidRPr="007E2F0B">
        <w:rPr>
          <w:rFonts w:ascii="Book Antiqua" w:hAnsi="Book Antiqua" w:cstheme="minorHAnsi"/>
          <w:sz w:val="28"/>
          <w:szCs w:val="28"/>
          <w:lang w:val="ru-RU"/>
        </w:rPr>
        <w:t xml:space="preserve"> развитие профессиональной солидарности, взаимопомощи и сотрудничество членов Профсоюза, защита их прав и интересов.</w:t>
      </w:r>
    </w:p>
    <w:p w:rsidR="007E2F0B" w:rsidRDefault="007E2F0B" w:rsidP="00610939">
      <w:pPr>
        <w:pStyle w:val="Standard"/>
        <w:rPr>
          <w:rFonts w:ascii="Book Antiqua" w:hAnsi="Book Antiqua" w:cstheme="minorHAnsi"/>
          <w:b/>
          <w:sz w:val="28"/>
          <w:szCs w:val="28"/>
          <w:lang w:val="ru-RU"/>
        </w:rPr>
      </w:pP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b/>
          <w:sz w:val="28"/>
          <w:szCs w:val="28"/>
          <w:lang w:val="ru-RU"/>
        </w:rPr>
        <w:t xml:space="preserve">Задачами первичной профсоюзной организации </w:t>
      </w:r>
      <w:r w:rsidR="00224C7F" w:rsidRPr="007E2F0B">
        <w:rPr>
          <w:rFonts w:ascii="Book Antiqua" w:hAnsi="Book Antiqua" w:cstheme="minorHAnsi"/>
          <w:b/>
          <w:sz w:val="28"/>
          <w:szCs w:val="28"/>
          <w:lang w:val="ru-RU"/>
        </w:rPr>
        <w:t>школы являются</w:t>
      </w:r>
      <w:r w:rsidRPr="007E2F0B">
        <w:rPr>
          <w:rFonts w:ascii="Book Antiqua" w:hAnsi="Book Antiqua" w:cstheme="minorHAnsi"/>
          <w:b/>
          <w:sz w:val="28"/>
          <w:szCs w:val="28"/>
          <w:lang w:val="ru-RU"/>
        </w:rPr>
        <w:t>:</w:t>
      </w:r>
    </w:p>
    <w:p w:rsidR="00610939" w:rsidRPr="007E2F0B" w:rsidRDefault="00610939" w:rsidP="00610939">
      <w:pPr>
        <w:pStyle w:val="a3"/>
        <w:shd w:val="clear" w:color="auto" w:fill="FFFFFF"/>
        <w:spacing w:before="30" w:after="30"/>
        <w:ind w:left="30" w:right="30"/>
        <w:jc w:val="both"/>
        <w:rPr>
          <w:rFonts w:ascii="Book Antiqua" w:hAnsi="Book Antiqua" w:cstheme="minorHAnsi"/>
        </w:rPr>
      </w:pPr>
      <w:r w:rsidRPr="007E2F0B">
        <w:rPr>
          <w:rFonts w:ascii="Book Antiqua" w:hAnsi="Book Antiqua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> </w:t>
      </w:r>
      <w:r w:rsidRPr="007E2F0B">
        <w:rPr>
          <w:rFonts w:ascii="Book Antiqua" w:hAnsi="Book Antiqua" w:cstheme="minorHAnsi"/>
          <w:bCs/>
          <w:iCs/>
          <w:color w:val="000000"/>
          <w:sz w:val="28"/>
          <w:szCs w:val="28"/>
          <w:shd w:val="clear" w:color="auto" w:fill="FFFFFF"/>
        </w:rPr>
        <w:t>-  Контроль за обеспечением здоровых и безопасных условий труда в организациях системы образования.</w:t>
      </w:r>
    </w:p>
    <w:p w:rsidR="00610939" w:rsidRPr="007E2F0B" w:rsidRDefault="00610939" w:rsidP="00610939">
      <w:pPr>
        <w:pStyle w:val="a3"/>
        <w:shd w:val="clear" w:color="auto" w:fill="FFFFFF"/>
        <w:spacing w:before="30" w:after="30"/>
        <w:ind w:left="30" w:right="30"/>
        <w:jc w:val="both"/>
        <w:rPr>
          <w:rFonts w:ascii="Book Antiqua" w:hAnsi="Book Antiqua" w:cstheme="minorHAnsi"/>
          <w:bCs/>
          <w:iCs/>
          <w:color w:val="000000"/>
          <w:sz w:val="28"/>
          <w:szCs w:val="28"/>
          <w:shd w:val="clear" w:color="auto" w:fill="FFFFFF"/>
        </w:rPr>
      </w:pPr>
      <w:r w:rsidRPr="007E2F0B">
        <w:rPr>
          <w:rFonts w:ascii="Book Antiqua" w:hAnsi="Book Antiqua" w:cstheme="minorHAnsi"/>
          <w:bCs/>
          <w:iCs/>
          <w:color w:val="000000"/>
          <w:sz w:val="28"/>
          <w:szCs w:val="28"/>
          <w:shd w:val="clear" w:color="auto" w:fill="FFFFFF"/>
        </w:rPr>
        <w:t>   - Содействие своевременному и качественному повышению квалификации работников образования.</w:t>
      </w:r>
    </w:p>
    <w:p w:rsidR="00610939" w:rsidRPr="007E2F0B" w:rsidRDefault="00610939" w:rsidP="00610939">
      <w:pPr>
        <w:pStyle w:val="a3"/>
        <w:shd w:val="clear" w:color="auto" w:fill="FFFFFF"/>
        <w:spacing w:before="30" w:after="30"/>
        <w:ind w:left="30" w:right="30"/>
        <w:jc w:val="both"/>
        <w:rPr>
          <w:rFonts w:ascii="Book Antiqua" w:hAnsi="Book Antiqua" w:cstheme="minorHAnsi"/>
          <w:bCs/>
          <w:iCs/>
          <w:color w:val="000000"/>
          <w:sz w:val="28"/>
          <w:szCs w:val="28"/>
          <w:shd w:val="clear" w:color="auto" w:fill="FFFFFF"/>
        </w:rPr>
      </w:pPr>
      <w:r w:rsidRPr="007E2F0B">
        <w:rPr>
          <w:rFonts w:ascii="Book Antiqua" w:hAnsi="Book Antiqua" w:cstheme="minorHAnsi"/>
          <w:bCs/>
          <w:iCs/>
          <w:color w:val="000000"/>
          <w:sz w:val="28"/>
          <w:szCs w:val="28"/>
          <w:shd w:val="clear" w:color="auto" w:fill="FFFFFF"/>
        </w:rPr>
        <w:t>    - Укрепление и развитие профессиональной солидарности   взаимо</w:t>
      </w:r>
      <w:r w:rsidRPr="007E2F0B">
        <w:rPr>
          <w:rFonts w:ascii="Book Antiqua" w:hAnsi="Book Antiqua" w:cstheme="minorHAnsi"/>
          <w:bCs/>
          <w:iCs/>
          <w:color w:val="000000"/>
          <w:sz w:val="28"/>
          <w:szCs w:val="28"/>
          <w:shd w:val="clear" w:color="auto" w:fill="FFFFFF"/>
        </w:rPr>
        <w:softHyphen/>
        <w:t>помощи и сотрудничества в организациях системы образования.</w:t>
      </w: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b/>
          <w:sz w:val="28"/>
          <w:szCs w:val="28"/>
          <w:lang w:val="ru-RU"/>
        </w:rPr>
      </w:pP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>Организационное укрепление профсоюза</w:t>
      </w: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b/>
          <w:bCs/>
          <w:sz w:val="28"/>
          <w:szCs w:val="28"/>
          <w:lang w:val="ru-RU"/>
        </w:rPr>
      </w:pP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     Работа ППО филиал МКОУ </w:t>
      </w:r>
      <w:proofErr w:type="spellStart"/>
      <w:r w:rsidRPr="007E2F0B">
        <w:rPr>
          <w:rFonts w:ascii="Book Antiqua" w:hAnsi="Book Antiqua" w:cstheme="minorHAnsi"/>
          <w:sz w:val="28"/>
          <w:szCs w:val="28"/>
          <w:lang w:val="ru-RU"/>
        </w:rPr>
        <w:t>Петрунинской</w:t>
      </w:r>
      <w:proofErr w:type="spellEnd"/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 СШ </w:t>
      </w:r>
      <w:r w:rsidR="00224C7F" w:rsidRPr="007E2F0B">
        <w:rPr>
          <w:rFonts w:ascii="Book Antiqua" w:hAnsi="Book Antiqua" w:cstheme="minorHAnsi"/>
          <w:sz w:val="28"/>
          <w:szCs w:val="28"/>
          <w:lang w:val="ru-RU"/>
        </w:rPr>
        <w:t>«Барановская</w:t>
      </w:r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 ОШ» проводилась в тесном сотрудничестве с ППО МКОУ </w:t>
      </w:r>
      <w:proofErr w:type="spellStart"/>
      <w:r w:rsidRPr="007E2F0B">
        <w:rPr>
          <w:rFonts w:ascii="Book Antiqua" w:hAnsi="Book Antiqua" w:cstheme="minorHAnsi"/>
          <w:sz w:val="28"/>
          <w:szCs w:val="28"/>
          <w:lang w:val="ru-RU"/>
        </w:rPr>
        <w:t>Петрунинской</w:t>
      </w:r>
      <w:proofErr w:type="spellEnd"/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 СШ в соответствии с принятым на год планом профсоюзной организации. Было проведено 4 заседаний членов профкома и 2 профсоюзных собрания.</w:t>
      </w: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b/>
          <w:bCs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>Социальная поддержка работников</w:t>
      </w: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В 2021 году осуществлялось оказание следующих видов материальной </w:t>
      </w:r>
      <w:r w:rsidRPr="007E2F0B">
        <w:rPr>
          <w:rFonts w:ascii="Book Antiqua" w:hAnsi="Book Antiqua" w:cstheme="minorHAnsi"/>
          <w:sz w:val="28"/>
          <w:szCs w:val="28"/>
          <w:lang w:val="ru-RU"/>
        </w:rPr>
        <w:lastRenderedPageBreak/>
        <w:t xml:space="preserve">помощи:  </w:t>
      </w: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* награждение членов профсоюза на Новый год подарками;</w:t>
      </w: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* оказание психологической помощи;</w:t>
      </w: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* посещение ветеранов в праздники;</w:t>
      </w: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* посещение концертов и театральных постановок членами профсоюза по льготным билетам.  </w:t>
      </w:r>
    </w:p>
    <w:p w:rsidR="007E2F0B" w:rsidRDefault="007E2F0B" w:rsidP="00610939">
      <w:pPr>
        <w:pStyle w:val="Standard"/>
        <w:rPr>
          <w:rFonts w:ascii="Book Antiqua" w:hAnsi="Book Antiqua" w:cstheme="minorHAnsi"/>
          <w:b/>
          <w:bCs/>
          <w:sz w:val="28"/>
          <w:szCs w:val="28"/>
          <w:lang w:val="ru-RU"/>
        </w:rPr>
      </w:pP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b/>
          <w:bCs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>Воспитание здорового образа жизни педагогических работников</w:t>
      </w:r>
    </w:p>
    <w:p w:rsidR="007E2F0B" w:rsidRDefault="007E2F0B" w:rsidP="00610939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10939" w:rsidRPr="00075A16" w:rsidRDefault="00610939" w:rsidP="00610939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333333"/>
          <w:sz w:val="28"/>
          <w:szCs w:val="28"/>
          <w:lang w:eastAsia="ru-RU"/>
        </w:rPr>
      </w:pPr>
      <w:r w:rsidRPr="00075A16">
        <w:rPr>
          <w:rFonts w:ascii="Book Antiqua" w:eastAsia="Times New Roman" w:hAnsi="Book Antiqua" w:cstheme="minorHAnsi"/>
          <w:color w:val="333333"/>
          <w:sz w:val="28"/>
          <w:szCs w:val="28"/>
          <w:bdr w:val="none" w:sz="0" w:space="0" w:color="auto" w:frame="1"/>
          <w:lang w:eastAsia="ru-RU"/>
        </w:rPr>
        <w:t>Общероссийский Профс</w:t>
      </w:r>
      <w:r w:rsidR="007E2F0B">
        <w:rPr>
          <w:rFonts w:ascii="Book Antiqua" w:eastAsia="Times New Roman" w:hAnsi="Book Antiqua" w:cstheme="minorHAnsi"/>
          <w:color w:val="333333"/>
          <w:sz w:val="28"/>
          <w:szCs w:val="28"/>
          <w:bdr w:val="none" w:sz="0" w:space="0" w:color="auto" w:frame="1"/>
          <w:lang w:eastAsia="ru-RU"/>
        </w:rPr>
        <w:t>оюз образования объявил 2021-й г</w:t>
      </w:r>
      <w:r w:rsidRPr="00075A16">
        <w:rPr>
          <w:rFonts w:ascii="Book Antiqua" w:eastAsia="Times New Roman" w:hAnsi="Book Antiqua" w:cstheme="minorHAnsi"/>
          <w:color w:val="333333"/>
          <w:sz w:val="28"/>
          <w:szCs w:val="28"/>
          <w:bdr w:val="none" w:sz="0" w:space="0" w:color="auto" w:frame="1"/>
          <w:lang w:eastAsia="ru-RU"/>
        </w:rPr>
        <w:t>одом спорта, здоровья, долголетия. Решающую роль в этом решении сыграл уходящий 2020-й. Самоизоляция, дистанционное обучение обнажили серьёзные проблемы в организации труда и отдыха работников системы образования, студенчества.</w:t>
      </w:r>
    </w:p>
    <w:p w:rsidR="00610939" w:rsidRPr="00075A16" w:rsidRDefault="00610939" w:rsidP="00610939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333333"/>
          <w:sz w:val="28"/>
          <w:szCs w:val="28"/>
          <w:lang w:eastAsia="ru-RU"/>
        </w:rPr>
      </w:pPr>
      <w:r w:rsidRPr="00075A16">
        <w:rPr>
          <w:rFonts w:ascii="Book Antiqua" w:eastAsia="Times New Roman" w:hAnsi="Book Antiqua" w:cstheme="minorHAnsi"/>
          <w:color w:val="333333"/>
          <w:sz w:val="28"/>
          <w:szCs w:val="28"/>
          <w:bdr w:val="none" w:sz="0" w:space="0" w:color="auto" w:frame="1"/>
          <w:lang w:eastAsia="ru-RU"/>
        </w:rPr>
        <w:t>2021 год в Профсоюзе посвящается охране и укреплению здоровья, занятиям физической культурой и массовым спортом, чтобы повысить качество и продолжительность жизни в условиях новых вызовов.</w:t>
      </w:r>
    </w:p>
    <w:p w:rsidR="00610939" w:rsidRPr="00075A16" w:rsidRDefault="00610939" w:rsidP="00610939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333333"/>
          <w:sz w:val="28"/>
          <w:szCs w:val="28"/>
          <w:lang w:eastAsia="ru-RU"/>
        </w:rPr>
      </w:pPr>
      <w:r w:rsidRPr="00075A16">
        <w:rPr>
          <w:rFonts w:ascii="Book Antiqua" w:eastAsia="Times New Roman" w:hAnsi="Book Antiqua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2020-й стал для всех нас годом борьбы с </w:t>
      </w:r>
      <w:proofErr w:type="spellStart"/>
      <w:r w:rsidRPr="00075A16">
        <w:rPr>
          <w:rFonts w:ascii="Book Antiqua" w:eastAsia="Times New Roman" w:hAnsi="Book Antiqua" w:cstheme="minorHAnsi"/>
          <w:color w:val="00000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075A16">
        <w:rPr>
          <w:rFonts w:ascii="Book Antiqua" w:eastAsia="Times New Roman" w:hAnsi="Book Antiqua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инфекцией. Самоизоляция, дистанционный формат обучения обнажил очень серьёзные проблемы в организации труда и отдыха работников системы образования, обучающихся профессиональных образовательных организаций и образовательных организаций высшего образования, которые не могли не повлечь за собой ухудшение их психофизического состояния.</w:t>
      </w:r>
    </w:p>
    <w:p w:rsidR="00610939" w:rsidRPr="007E2F0B" w:rsidRDefault="00610939" w:rsidP="00610939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10939" w:rsidRPr="00075A16" w:rsidRDefault="00610939" w:rsidP="00610939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333333"/>
          <w:sz w:val="28"/>
          <w:szCs w:val="28"/>
          <w:lang w:eastAsia="ru-RU"/>
        </w:rPr>
      </w:pPr>
      <w:r w:rsidRPr="00075A16">
        <w:rPr>
          <w:rFonts w:ascii="Book Antiqua" w:eastAsia="Times New Roman" w:hAnsi="Book Antiqua" w:cstheme="minorHAnsi"/>
          <w:color w:val="000000"/>
          <w:sz w:val="28"/>
          <w:szCs w:val="28"/>
          <w:bdr w:val="none" w:sz="0" w:space="0" w:color="auto" w:frame="1"/>
          <w:lang w:eastAsia="ru-RU"/>
        </w:rPr>
        <w:t>Именно поэтому 2021 год в Профсоюзе посвящается охране и укреплению здоровья, целенаправленному формированию среди работников системы образования, обучающихся профессиональных образовательных организаций и образовательных организаций высшего образования потребности в здоровом, активном образе жизни, занятиям физической культурой и массовым спортом в целях повышения качества и продолжительности жизни в условиях новых вызовов</w:t>
      </w:r>
    </w:p>
    <w:p w:rsidR="00610939" w:rsidRPr="007E2F0B" w:rsidRDefault="00610939" w:rsidP="007E2F0B">
      <w:pPr>
        <w:shd w:val="clear" w:color="auto" w:fill="FFFFFF"/>
        <w:spacing w:line="240" w:lineRule="auto"/>
        <w:rPr>
          <w:rFonts w:ascii="Book Antiqua" w:hAnsi="Book Antiqua" w:cstheme="minorHAnsi"/>
          <w:sz w:val="28"/>
          <w:szCs w:val="28"/>
        </w:rPr>
      </w:pPr>
      <w:r w:rsidRPr="00075A16">
        <w:rPr>
          <w:rFonts w:ascii="Book Antiqua" w:eastAsia="Times New Roman" w:hAnsi="Book Antiqua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В числе основных задач тематического Года – содействие созданию условий для сохранения здоровья и ведения здорового образа жизни в образовательных организациях, увеличение (по возможности) количества </w:t>
      </w:r>
      <w:proofErr w:type="spellStart"/>
      <w:r w:rsidRPr="00075A16">
        <w:rPr>
          <w:rFonts w:ascii="Book Antiqua" w:eastAsia="Times New Roman" w:hAnsi="Book Antiqua" w:cstheme="minorHAnsi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075A16">
        <w:rPr>
          <w:rFonts w:ascii="Book Antiqua" w:eastAsia="Times New Roman" w:hAnsi="Book Antiqua" w:cstheme="minorHAnsi"/>
          <w:color w:val="000000"/>
          <w:sz w:val="28"/>
          <w:szCs w:val="28"/>
          <w:bdr w:val="none" w:sz="0" w:space="0" w:color="auto" w:frame="1"/>
          <w:lang w:eastAsia="ru-RU"/>
        </w:rPr>
        <w:t>, физкультурно-оздоровительных спортивных событий и мероприятий</w:t>
      </w:r>
      <w:r w:rsidR="007E2F0B">
        <w:rPr>
          <w:rFonts w:ascii="Book Antiqua" w:eastAsia="Times New Roman" w:hAnsi="Book Antiqua" w:cstheme="minorHAnsi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10939" w:rsidRPr="007E2F0B" w:rsidRDefault="00610939" w:rsidP="00610939">
      <w:pPr>
        <w:rPr>
          <w:rFonts w:ascii="Book Antiqua" w:hAnsi="Book Antiqua" w:cstheme="minorHAnsi"/>
          <w:sz w:val="28"/>
          <w:szCs w:val="28"/>
        </w:rPr>
      </w:pPr>
    </w:p>
    <w:p w:rsidR="00610939" w:rsidRPr="007E2F0B" w:rsidRDefault="00610939" w:rsidP="00610939">
      <w:pPr>
        <w:pStyle w:val="Standard"/>
        <w:rPr>
          <w:rFonts w:ascii="Book Antiqua" w:hAnsi="Book Antiqua" w:cstheme="minorHAnsi"/>
          <w:lang w:val="ru-RU"/>
        </w:rPr>
      </w:pP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sz w:val="28"/>
          <w:szCs w:val="28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lastRenderedPageBreak/>
        <w:t>В целях укрепления здоровья работников, создания условий, побуждающих работников к здоровому образу</w:t>
      </w:r>
      <w:r w:rsidR="007E2F0B" w:rsidRPr="007E2F0B">
        <w:rPr>
          <w:rFonts w:ascii="Book Antiqua" w:hAnsi="Book Antiqua" w:cstheme="minorHAnsi"/>
          <w:sz w:val="28"/>
          <w:szCs w:val="28"/>
          <w:lang w:val="ru-RU"/>
        </w:rPr>
        <w:t xml:space="preserve"> жизни, занятиям спортом, в 2021</w:t>
      </w:r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 году организовано: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- бесплатное посещение спортивного зала школы,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- </w:t>
      </w:r>
      <w:r w:rsidR="007E2F0B">
        <w:rPr>
          <w:rFonts w:ascii="Book Antiqua" w:hAnsi="Book Antiqua" w:cstheme="minorHAnsi"/>
          <w:sz w:val="28"/>
          <w:szCs w:val="28"/>
          <w:lang w:val="ru-RU"/>
        </w:rPr>
        <w:t>проведения спортивных мероприятий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sz w:val="28"/>
          <w:szCs w:val="28"/>
          <w:lang w:val="ru-RU"/>
        </w:rPr>
      </w:pP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>Охрана труда и улучшение условий деятельности педагогических работников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1. Проведение Специальной Оценки Условий </w:t>
      </w:r>
      <w:r w:rsidR="00224C7F" w:rsidRPr="007E2F0B">
        <w:rPr>
          <w:rFonts w:ascii="Book Antiqua" w:hAnsi="Book Antiqua" w:cstheme="minorHAnsi"/>
          <w:sz w:val="28"/>
          <w:szCs w:val="28"/>
          <w:lang w:val="ru-RU"/>
        </w:rPr>
        <w:t>Труда.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2. Проведение медосмотров (100%).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3. Обучение по охране </w:t>
      </w:r>
      <w:r w:rsidR="00224C7F" w:rsidRPr="007E2F0B">
        <w:rPr>
          <w:rFonts w:ascii="Book Antiqua" w:hAnsi="Book Antiqua" w:cstheme="minorHAnsi"/>
          <w:sz w:val="28"/>
          <w:szCs w:val="28"/>
          <w:lang w:val="ru-RU"/>
        </w:rPr>
        <w:t>труда.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4. Инструктирование работников по охране труда.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5. Обучение и проверка знаний работников по охране труда.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6. Разработка инструкции по охране труда для работников.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7. Профилактика производственного травматизма.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8. Улучшение условий охраны труда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sz w:val="28"/>
          <w:szCs w:val="28"/>
          <w:lang w:val="ru-RU"/>
        </w:rPr>
      </w:pP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b/>
          <w:bCs/>
          <w:sz w:val="28"/>
          <w:szCs w:val="28"/>
          <w:lang w:val="ru-RU"/>
        </w:rPr>
        <w:t>Информационная работа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Информационная работа – одно из приоритетных направлений работы нашей организации. Информирование членов профсоюза о работе организации, профсоюзное просвещение о социально-трудовых правах членов профсоюза – один из самых эффективных способов мотивации профсоюзного членства. Данная работа осуществляется через: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1) </w:t>
      </w:r>
      <w:r w:rsidR="00224C7F" w:rsidRPr="007E2F0B">
        <w:rPr>
          <w:rFonts w:ascii="Book Antiqua" w:hAnsi="Book Antiqua" w:cstheme="minorHAnsi"/>
          <w:sz w:val="28"/>
          <w:szCs w:val="28"/>
          <w:lang w:val="ru-RU"/>
        </w:rPr>
        <w:t>Работу комиссий</w:t>
      </w:r>
      <w:r w:rsidRPr="007E2F0B">
        <w:rPr>
          <w:rFonts w:ascii="Book Antiqua" w:hAnsi="Book Antiqua" w:cstheme="minorHAnsi"/>
          <w:sz w:val="28"/>
          <w:szCs w:val="28"/>
          <w:lang w:val="ru-RU"/>
        </w:rPr>
        <w:t>;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2)Размещение материалов в «Профсоюзным уголке»;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3)На профсоюзных собраниях;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>4) Регулярное обновление электронного реестра по учету членов профсоюза.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sz w:val="28"/>
          <w:szCs w:val="28"/>
          <w:lang w:val="ru-RU"/>
        </w:rPr>
        <w:t xml:space="preserve">Самым важным способом передачи профсоюзной информации членам профсоюза являются коллективные трудовые собрания. Профсоюзные собрания созываются профсоюзным комитетом и проводятся по мере необходимости. На собрании рассматриваются такие темы, как «Правила внутреннего трудового распорядка», «Принятие коллективного </w:t>
      </w:r>
      <w:bookmarkStart w:id="0" w:name="_GoBack"/>
      <w:bookmarkEnd w:id="0"/>
      <w:r w:rsidR="00224C7F" w:rsidRPr="007E2F0B">
        <w:rPr>
          <w:rFonts w:ascii="Book Antiqua" w:hAnsi="Book Antiqua" w:cstheme="minorHAnsi"/>
          <w:sz w:val="28"/>
          <w:szCs w:val="28"/>
          <w:lang w:val="ru-RU"/>
        </w:rPr>
        <w:t>договора»</w:t>
      </w:r>
      <w:r w:rsidRPr="007E2F0B">
        <w:rPr>
          <w:rFonts w:ascii="Book Antiqua" w:hAnsi="Book Antiqua" w:cstheme="minorHAnsi"/>
          <w:sz w:val="28"/>
          <w:szCs w:val="28"/>
          <w:lang w:val="ru-RU"/>
        </w:rPr>
        <w:t>, «Годовой план работы».  Профсоюзный комитет регулярно осуществляет контроль за выполнением условий коллективного договора, соблюдением Трудового кодекса, обеспечением охраны труда и созданием здоровых и безопасных условий труда.</w:t>
      </w: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sz w:val="28"/>
          <w:szCs w:val="28"/>
          <w:lang w:val="ru-RU"/>
        </w:rPr>
      </w:pPr>
    </w:p>
    <w:p w:rsidR="00610939" w:rsidRPr="007E2F0B" w:rsidRDefault="00610939" w:rsidP="00610939">
      <w:pPr>
        <w:pStyle w:val="Standard"/>
        <w:ind w:firstLine="709"/>
        <w:jc w:val="both"/>
        <w:rPr>
          <w:rFonts w:ascii="Book Antiqua" w:hAnsi="Book Antiqua" w:cstheme="minorHAnsi"/>
          <w:lang w:val="ru-RU"/>
        </w:rPr>
      </w:pPr>
      <w:r w:rsidRPr="007E2F0B">
        <w:rPr>
          <w:rFonts w:ascii="Book Antiqua" w:hAnsi="Book Antiqua" w:cstheme="minorHAnsi"/>
          <w:b/>
          <w:bCs/>
          <w:sz w:val="26"/>
          <w:szCs w:val="26"/>
          <w:lang w:val="ru-RU"/>
        </w:rPr>
        <w:t>Председатель ППО                                 Гончарова Л.Ю.</w:t>
      </w:r>
    </w:p>
    <w:p w:rsidR="00610939" w:rsidRPr="007E2F0B" w:rsidRDefault="00610939">
      <w:pPr>
        <w:rPr>
          <w:rFonts w:ascii="Book Antiqua" w:hAnsi="Book Antiqua" w:cstheme="minorHAnsi"/>
          <w:sz w:val="28"/>
          <w:szCs w:val="28"/>
        </w:rPr>
      </w:pPr>
    </w:p>
    <w:sectPr w:rsidR="00610939" w:rsidRPr="007E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16"/>
    <w:rsid w:val="00075A16"/>
    <w:rsid w:val="00224C7F"/>
    <w:rsid w:val="00513D36"/>
    <w:rsid w:val="00610939"/>
    <w:rsid w:val="006874AF"/>
    <w:rsid w:val="007E2F0B"/>
    <w:rsid w:val="0094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46C4A-6CF9-4A30-94A5-0317232F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09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a"/>
    <w:rsid w:val="006109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1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79047</dc:creator>
  <cp:keywords/>
  <dc:description/>
  <cp:lastModifiedBy>MyPC</cp:lastModifiedBy>
  <cp:revision>6</cp:revision>
  <dcterms:created xsi:type="dcterms:W3CDTF">2022-01-17T16:39:00Z</dcterms:created>
  <dcterms:modified xsi:type="dcterms:W3CDTF">2022-01-20T07:28:00Z</dcterms:modified>
</cp:coreProperties>
</file>